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62689">
      <w:pPr>
        <w:pStyle w:val="2"/>
        <w:widowControl/>
        <w:spacing w:beforeAutospacing="0" w:after="312" w:afterLines="100" w:afterAutospacing="0" w:line="76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学术诚信承诺书</w:t>
      </w:r>
    </w:p>
    <w:p w14:paraId="54C0228C">
      <w:pPr>
        <w:pStyle w:val="2"/>
        <w:widowControl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我已认真学习《中华人民共和国学位法》《高等学校预防与处理学术不端行为办法》《高等学校学术不端行为调查处理实施细则》《学位论文作假行为处理办法》《关于严厉查处高等学校学位论文买卖、代写行为的通知》等文件，深知学术诚信是立身之本、毕业之基。为营造良好学术氛围，确保毕业论文（设计）全过程真实、严谨、规范，自觉遵守学术规范，郑重作出如下承诺：</w:t>
      </w:r>
    </w:p>
    <w:p w14:paraId="693F868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1.恪守学术规范</w:t>
      </w:r>
    </w:p>
    <w:p w14:paraId="44A6189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严格遵守《中华人民共和国学位法》《高等学校预防与处理学术不端行为办法》《学位论文作假行为处理办法》等法律法规和学校制度，尊重他人知识产权，杜绝一切学术不端行为。</w:t>
      </w:r>
    </w:p>
    <w:p w14:paraId="710700A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2.保证原创真实</w:t>
      </w:r>
    </w:p>
    <w:p w14:paraId="26598AD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毕业论文（设计）坚持独立撰写、实验数据真实、图表及引用准确，不抄袭、不剽窃、不伪造、不篡改、不买卖、不代写、不重复发表。</w:t>
      </w:r>
    </w:p>
    <w:p w14:paraId="1239866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3.规范引用标注</w:t>
      </w:r>
    </w:p>
    <w:p w14:paraId="5A62FE8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凡引用他人观点、数据、图表、结论或资料，均按学校论文写作规范注明出处，不将他人成果据为己有。</w:t>
      </w:r>
    </w:p>
    <w:p w14:paraId="6D6624A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4.服从过程管理</w:t>
      </w:r>
    </w:p>
    <w:p w14:paraId="042801A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主动接受导师、学院及学校的指导、检查与学术不端检测；对论文修改意见逐条落实，不投机取巧，不规避查重系统。</w:t>
      </w:r>
    </w:p>
    <w:p w14:paraId="4F2499A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5.履行诚信承诺</w:t>
      </w:r>
    </w:p>
    <w:p w14:paraId="0CF5F92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自觉签署《学术诚信承诺书》，并同意学校将本承诺纳入个人学术诚信档案；若被认定存在学术不端行为，自愿接受学校依规作出的取消答辩资格、暂缓毕业、撤销学位等处理，并承担相应后果。</w:t>
      </w:r>
    </w:p>
    <w:p w14:paraId="6C58445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6.互相监督、共同维护</w:t>
      </w:r>
    </w:p>
    <w:p w14:paraId="2A3B3AE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坚决抵制同学之间论文买卖、代写、抄袭等不正之风；发现学术不端线索，及时向学院反映，共同守护风清气正的学术环境。</w:t>
      </w:r>
    </w:p>
    <w:p w14:paraId="7B4F2D7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B914514">
      <w:pPr>
        <w:spacing w:line="480" w:lineRule="auto"/>
        <w:ind w:right="840" w:rightChars="400"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</w:t>
      </w:r>
    </w:p>
    <w:p w14:paraId="11959477">
      <w:pPr>
        <w:spacing w:line="480" w:lineRule="auto"/>
        <w:ind w:right="840" w:rightChars="4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2BD8D5F1">
      <w:pPr>
        <w:spacing w:line="560" w:lineRule="exact"/>
        <w:ind w:right="840" w:rightChars="4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指导教师：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</w:t>
      </w:r>
    </w:p>
    <w:p w14:paraId="4C089D71">
      <w:pPr>
        <w:spacing w:line="560" w:lineRule="exact"/>
        <w:ind w:right="840" w:rightChars="40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1D862270">
      <w:pPr>
        <w:spacing w:line="560" w:lineRule="exact"/>
        <w:ind w:right="840" w:rightChars="4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 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2911502B">
      <w:pPr>
        <w:spacing w:line="560" w:lineRule="exact"/>
        <w:ind w:left="840" w:leftChars="400" w:right="840" w:rightChars="40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4721C09B">
      <w:pPr>
        <w:pStyle w:val="5"/>
        <w:spacing w:line="560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p w14:paraId="2E70DA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443C6"/>
    <w:rsid w:val="4204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样式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2025-10-20T06:37:00Z</dcterms:created>
  <dc:creator>花花</dc:creator>
  <cp:lastModifiedBy>花花</cp:lastModifiedBy>
  <dcterms:modified xsi:type="dcterms:W3CDTF">2025-10-20T06:37:54Z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A84BDD58295048F0B54DCF80EBA0CC77_11</vt:lpwstr>
  </property>
  <property fmtid="{D5CDD505-2E9C-101B-9397-08002B2CF9AE}" pid="4" name="KSOTemplateDocerSaveRecord">
    <vt:lpwstr>eyJoZGlkIjoiZDdhMjMyNTk1MDM4NWEyNzFhNWM2YjcxMGE1NWYzYTYiLCJ1c2VySWQiOiIyNzU4ODQ3MDEifQ==</vt:lpwstr>
  </property>
</Properties>
</file>